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A2307">
      <w:pPr>
        <w:spacing w:before="71"/>
        <w:ind w:left="18" w:hanging="17" w:hangingChars="5"/>
        <w:jc w:val="center"/>
        <w:rPr>
          <w:rFonts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pacing w:val="-4"/>
          <w:sz w:val="36"/>
          <w:szCs w:val="36"/>
        </w:rPr>
        <w:t>硕士研究生线上复试</w:t>
      </w:r>
      <w:r>
        <w:rPr>
          <w:rFonts w:hint="eastAsia" w:ascii="方正公文小标宋" w:hAnsi="方正公文小标宋" w:eastAsia="方正公文小标宋" w:cs="方正公文小标宋"/>
          <w:spacing w:val="-2"/>
          <w:sz w:val="36"/>
          <w:szCs w:val="36"/>
        </w:rPr>
        <w:t>操作指南(考生端)</w:t>
      </w:r>
    </w:p>
    <w:p w14:paraId="2466FF48">
      <w:pPr>
        <w:rPr>
          <w:rFonts w:ascii="仿宋" w:hAnsi="仿宋" w:eastAsia="仿宋" w:cs="仿宋"/>
        </w:rPr>
      </w:pPr>
    </w:p>
    <w:p w14:paraId="09C9D493">
      <w:pPr>
        <w:spacing w:before="78" w:line="360" w:lineRule="auto"/>
        <w:ind w:left="3" w:right="-21" w:firstLine="479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4"/>
          <w:szCs w:val="24"/>
        </w:rPr>
        <w:t>线上复试环节均采用双机位，面试采取“腾讯会议平台（电脑端）+腾讯会议平台（手机端）”相结合方式。</w:t>
      </w:r>
    </w:p>
    <w:p w14:paraId="34E988CA">
      <w:pPr>
        <w:ind w:firstLine="480" w:firstLineChars="200"/>
        <w:outlineLvl w:val="0"/>
        <w:rPr>
          <w:rFonts w:ascii="仿宋" w:hAnsi="仿宋" w:eastAsia="仿宋" w:cs="仿宋"/>
          <w:position w:val="1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仿宋" w:hAnsi="仿宋" w:eastAsia="仿宋" w:cs="仿宋"/>
          <w:position w:val="1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一、所需硬件、软件及环境要求</w:t>
      </w:r>
    </w:p>
    <w:tbl>
      <w:tblPr>
        <w:tblStyle w:val="8"/>
        <w:tblW w:w="853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5"/>
        <w:gridCol w:w="1046"/>
        <w:gridCol w:w="4783"/>
      </w:tblGrid>
      <w:tr w14:paraId="03D11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705" w:type="dxa"/>
          </w:tcPr>
          <w:p w14:paraId="361D70A5">
            <w:pPr>
              <w:spacing w:before="129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  <w:t>设备</w:t>
            </w:r>
          </w:p>
        </w:tc>
        <w:tc>
          <w:tcPr>
            <w:tcW w:w="1046" w:type="dxa"/>
          </w:tcPr>
          <w:p w14:paraId="79EB6E8C">
            <w:pPr>
              <w:spacing w:before="129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  <w:t>数量</w:t>
            </w:r>
          </w:p>
        </w:tc>
        <w:tc>
          <w:tcPr>
            <w:tcW w:w="4783" w:type="dxa"/>
          </w:tcPr>
          <w:p w14:paraId="2313948D">
            <w:pPr>
              <w:spacing w:before="129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</w:rPr>
              <w:t>说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</w:rPr>
              <w:t>明</w:t>
            </w:r>
          </w:p>
        </w:tc>
      </w:tr>
      <w:tr w14:paraId="19892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2705" w:type="dxa"/>
            <w:vAlign w:val="center"/>
          </w:tcPr>
          <w:p w14:paraId="554564DE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第一机位（主机位）</w:t>
            </w:r>
          </w:p>
          <w:p w14:paraId="62D0A5C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电脑(配备麦克风、音</w:t>
            </w:r>
          </w:p>
          <w:p w14:paraId="3F37F1D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箱、外置摄像头等)</w:t>
            </w:r>
          </w:p>
        </w:tc>
        <w:tc>
          <w:tcPr>
            <w:tcW w:w="1046" w:type="dxa"/>
            <w:vAlign w:val="center"/>
          </w:tcPr>
          <w:p w14:paraId="2E76AE00">
            <w:pPr>
              <w:spacing w:before="49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1台</w:t>
            </w:r>
          </w:p>
        </w:tc>
        <w:tc>
          <w:tcPr>
            <w:tcW w:w="4783" w:type="dxa"/>
            <w:vAlign w:val="center"/>
          </w:tcPr>
          <w:p w14:paraId="1E381690">
            <w:pPr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1.腾讯会议客户端(最新版)等。</w:t>
            </w:r>
          </w:p>
          <w:p w14:paraId="4F53A98C">
            <w:pPr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2.要求全程联网，复试时请关闭其他软件。</w:t>
            </w:r>
          </w:p>
        </w:tc>
      </w:tr>
      <w:tr w14:paraId="1334F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7" w:hRule="atLeast"/>
        </w:trPr>
        <w:tc>
          <w:tcPr>
            <w:tcW w:w="2705" w:type="dxa"/>
            <w:vAlign w:val="center"/>
          </w:tcPr>
          <w:p w14:paraId="0766540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15DA077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第二机位（辅机位）</w:t>
            </w:r>
          </w:p>
          <w:p w14:paraId="17ED08CB">
            <w:pPr>
              <w:spacing w:before="49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手机</w:t>
            </w:r>
          </w:p>
          <w:p w14:paraId="7D79AFB0">
            <w:pPr>
              <w:spacing w:before="49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14:paraId="75B246C8">
            <w:pPr>
              <w:spacing w:before="49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1部</w:t>
            </w:r>
          </w:p>
        </w:tc>
        <w:tc>
          <w:tcPr>
            <w:tcW w:w="4783" w:type="dxa"/>
            <w:vAlign w:val="center"/>
          </w:tcPr>
          <w:p w14:paraId="068633A9">
            <w:pPr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1.全程连接无线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wifi，</w:t>
            </w: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关闭其他软件。</w:t>
            </w:r>
          </w:p>
          <w:p w14:paraId="59FA0F95">
            <w:pPr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2.安装腾讯会议APP(最新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版)。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“需保证设备电量充足，存储空间充足，建议连接优质Wi-Fi网络，准备4G/5G网络备用，关闭移动设备通话、录屏、锁屏、外放音乐、闹钟等可能影响面试的应用程序。”</w:t>
            </w:r>
          </w:p>
        </w:tc>
      </w:tr>
    </w:tbl>
    <w:p w14:paraId="0AA56C78">
      <w:pPr>
        <w:spacing w:line="360" w:lineRule="auto"/>
        <w:ind w:firstLine="468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3"/>
          <w:sz w:val="24"/>
          <w:szCs w:val="24"/>
        </w:rPr>
        <w:t>具</w:t>
      </w:r>
      <w:r>
        <w:rPr>
          <w:rFonts w:hint="eastAsia" w:ascii="仿宋" w:hAnsi="仿宋" w:eastAsia="仿宋" w:cs="仿宋"/>
          <w:spacing w:val="-2"/>
          <w:sz w:val="24"/>
          <w:szCs w:val="24"/>
        </w:rPr>
        <w:t>体要求如下：</w:t>
      </w:r>
    </w:p>
    <w:p w14:paraId="67760331">
      <w:pPr>
        <w:spacing w:line="360" w:lineRule="auto"/>
        <w:ind w:firstLine="482" w:firstLineChars="200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1.“双机位”硬件要求</w:t>
      </w:r>
    </w:p>
    <w:p w14:paraId="2AC4E74F">
      <w:pPr>
        <w:spacing w:line="360" w:lineRule="auto"/>
        <w:ind w:firstLine="482" w:firstLineChars="200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主机位</w:t>
      </w:r>
      <w:r>
        <w:rPr>
          <w:rFonts w:hint="eastAsia" w:ascii="仿宋" w:hAnsi="仿宋" w:eastAsia="仿宋" w:cs="仿宋"/>
          <w:sz w:val="24"/>
          <w:szCs w:val="24"/>
        </w:rPr>
        <w:t>用于面试，建议使用笔记本电脑或台式机(须配有摄像头、麦克风、音响功能，不能使用耳机耳塞等设备)，置于考生正前方，全程清晰显示考生面容以及双手。放置电脑的桌面不能有书本资料等其他物品。</w:t>
      </w:r>
    </w:p>
    <w:p w14:paraId="6B5BB119">
      <w:pPr>
        <w:spacing w:line="360" w:lineRule="auto"/>
        <w:ind w:firstLine="482" w:firstLineChars="200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辅机位</w:t>
      </w:r>
      <w:r>
        <w:rPr>
          <w:rFonts w:hint="eastAsia" w:ascii="仿宋" w:hAnsi="仿宋" w:eastAsia="仿宋" w:cs="仿宋"/>
          <w:sz w:val="24"/>
          <w:szCs w:val="24"/>
        </w:rPr>
        <w:t>用于监控面试环境，一般使用智能手机，置于考生侧后方呈约45°角1-2米处(建议配备手机支架)，须全程清晰显示考生、主镜头屏幕和四周环境，且设置为“免干扰模式”，并取消手机锁屏，关闭除腾讯会议外一切软件。</w:t>
      </w:r>
    </w:p>
    <w:p w14:paraId="7D36F315">
      <w:pPr>
        <w:spacing w:line="360" w:lineRule="auto"/>
        <w:ind w:firstLine="482" w:firstLineChars="200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2.复试平台软件要求</w:t>
      </w:r>
    </w:p>
    <w:p w14:paraId="79F2BB76">
      <w:pPr>
        <w:spacing w:line="360" w:lineRule="auto"/>
        <w:ind w:firstLine="440" w:firstLineChars="200"/>
        <w:jc w:val="both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spacing w:val="-10"/>
          <w:sz w:val="24"/>
          <w:szCs w:val="24"/>
        </w:rPr>
        <w:t>原则上</w:t>
      </w:r>
      <w:r>
        <w:rPr>
          <w:rFonts w:hint="eastAsia" w:ascii="仿宋" w:hAnsi="仿宋" w:eastAsia="仿宋" w:cs="仿宋"/>
          <w:spacing w:val="-5"/>
          <w:sz w:val="24"/>
          <w:szCs w:val="24"/>
        </w:rPr>
        <w:t>采用腾讯会议平台同时进行面试，</w:t>
      </w:r>
      <w:r>
        <w:rPr>
          <w:rFonts w:hint="eastAsia" w:ascii="仿宋" w:hAnsi="仿宋" w:eastAsia="仿宋" w:cs="仿宋"/>
          <w:b/>
          <w:bCs/>
          <w:spacing w:val="-5"/>
          <w:sz w:val="24"/>
          <w:szCs w:val="24"/>
        </w:rPr>
        <w:t>电脑腾讯会议软件客户端和手机腾讯会议客户端</w:t>
      </w:r>
      <w:r>
        <w:rPr>
          <w:rFonts w:hint="eastAsia" w:ascii="仿宋" w:hAnsi="仿宋" w:eastAsia="仿宋" w:cs="仿宋"/>
          <w:b/>
          <w:bCs/>
          <w:spacing w:val="-2"/>
          <w:sz w:val="24"/>
          <w:szCs w:val="24"/>
        </w:rPr>
        <w:t>。</w:t>
      </w:r>
    </w:p>
    <w:p w14:paraId="0D179AC7">
      <w:pPr>
        <w:spacing w:line="360" w:lineRule="auto"/>
        <w:ind w:firstLine="474" w:firstLineChars="200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-2"/>
          <w:sz w:val="24"/>
          <w:szCs w:val="24"/>
        </w:rPr>
        <w:t>3.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</w:rPr>
        <w:t>网络环境要求</w:t>
      </w:r>
    </w:p>
    <w:p w14:paraId="53EA6653">
      <w:pPr>
        <w:spacing w:line="360" w:lineRule="auto"/>
        <w:ind w:firstLine="480" w:firstLineChars="200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准备有线、无线(WIFI)、4G/5G 网络等其中两种以上网络条件，确保网络良好且资费(或流量)充足。建议电脑优先使用有线网络，手机优先使用4G/5G网络。</w:t>
      </w:r>
    </w:p>
    <w:p w14:paraId="48AEA70C">
      <w:pPr>
        <w:spacing w:line="360" w:lineRule="auto"/>
        <w:ind w:firstLine="474" w:firstLineChars="200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-2"/>
          <w:sz w:val="24"/>
          <w:szCs w:val="24"/>
        </w:rPr>
        <w:t>4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</w:rPr>
        <w:t>.场所环境要求</w:t>
      </w:r>
    </w:p>
    <w:p w14:paraId="2427753B">
      <w:pPr>
        <w:spacing w:line="360" w:lineRule="auto"/>
        <w:ind w:firstLine="416" w:firstLineChars="200"/>
        <w:jc w:val="both"/>
        <w:rPr>
          <w:rFonts w:ascii="仿宋" w:hAnsi="仿宋" w:eastAsia="仿宋" w:cs="仿宋"/>
          <w:b/>
          <w:bCs/>
          <w:sz w:val="24"/>
          <w:szCs w:val="24"/>
          <w:u w:val="single"/>
        </w:rPr>
      </w:pPr>
      <w:r>
        <w:rPr>
          <w:rFonts w:hint="eastAsia" w:ascii="仿宋" w:hAnsi="仿宋" w:eastAsia="仿宋" w:cs="仿宋"/>
          <w:spacing w:val="-16"/>
          <w:sz w:val="24"/>
          <w:szCs w:val="24"/>
        </w:rPr>
        <w:t>考</w:t>
      </w:r>
      <w:r>
        <w:rPr>
          <w:rFonts w:hint="eastAsia" w:ascii="仿宋" w:hAnsi="仿宋" w:eastAsia="仿宋" w:cs="仿宋"/>
          <w:spacing w:val="-10"/>
          <w:sz w:val="24"/>
          <w:szCs w:val="24"/>
        </w:rPr>
        <w:t>生</w:t>
      </w:r>
      <w:r>
        <w:rPr>
          <w:rFonts w:hint="eastAsia" w:ascii="仿宋" w:hAnsi="仿宋" w:eastAsia="仿宋" w:cs="仿宋"/>
          <w:spacing w:val="-8"/>
          <w:sz w:val="24"/>
          <w:szCs w:val="24"/>
        </w:rPr>
        <w:t>应选择独立安静房间独自参加网络远程复试，环境要整洁、明亮、安静，不逆光，确保考官能够看清考场情况。</w:t>
      </w:r>
      <w:r>
        <w:rPr>
          <w:rFonts w:hint="eastAsia" w:ascii="仿宋" w:hAnsi="仿宋" w:eastAsia="仿宋" w:cs="仿宋"/>
          <w:b/>
          <w:bCs/>
          <w:spacing w:val="-8"/>
          <w:sz w:val="24"/>
          <w:szCs w:val="24"/>
          <w:u w:val="single"/>
        </w:rPr>
        <w:t>复试全程只允许考生一人在面试房间</w:t>
      </w:r>
      <w:r>
        <w:rPr>
          <w:rFonts w:hint="eastAsia" w:ascii="仿宋" w:hAnsi="仿宋" w:eastAsia="仿宋" w:cs="仿宋"/>
          <w:spacing w:val="-8"/>
          <w:sz w:val="24"/>
          <w:szCs w:val="24"/>
        </w:rPr>
        <w:t>，禁止他</w:t>
      </w:r>
      <w:r>
        <w:rPr>
          <w:rFonts w:hint="eastAsia" w:ascii="仿宋" w:hAnsi="仿宋" w:eastAsia="仿宋" w:cs="仿宋"/>
          <w:spacing w:val="-1"/>
          <w:sz w:val="24"/>
          <w:szCs w:val="24"/>
        </w:rPr>
        <w:t>人</w:t>
      </w:r>
      <w:r>
        <w:rPr>
          <w:rFonts w:hint="eastAsia" w:ascii="仿宋" w:hAnsi="仿宋" w:eastAsia="仿宋" w:cs="仿宋"/>
          <w:spacing w:val="-8"/>
          <w:sz w:val="24"/>
          <w:szCs w:val="24"/>
        </w:rPr>
        <w:t>进出，也不允许出现其他声音。复试期间视频背景必须是真实环境，</w:t>
      </w:r>
      <w:r>
        <w:rPr>
          <w:rFonts w:hint="eastAsia" w:ascii="仿宋" w:hAnsi="仿宋" w:eastAsia="仿宋" w:cs="仿宋"/>
          <w:b/>
          <w:bCs/>
          <w:spacing w:val="-8"/>
          <w:sz w:val="24"/>
          <w:szCs w:val="24"/>
          <w:u w:val="single"/>
        </w:rPr>
        <w:t>不允许使用虚</w:t>
      </w:r>
      <w:r>
        <w:rPr>
          <w:rFonts w:hint="eastAsia" w:ascii="仿宋" w:hAnsi="仿宋" w:eastAsia="仿宋" w:cs="仿宋"/>
          <w:b/>
          <w:bCs/>
          <w:spacing w:val="-2"/>
          <w:sz w:val="24"/>
          <w:szCs w:val="24"/>
          <w:u w:val="single"/>
        </w:rPr>
        <w:t>拟</w:t>
      </w:r>
      <w:r>
        <w:rPr>
          <w:rFonts w:hint="eastAsia" w:ascii="仿宋" w:hAnsi="仿宋" w:eastAsia="仿宋" w:cs="仿宋"/>
          <w:b/>
          <w:bCs/>
          <w:spacing w:val="-6"/>
          <w:sz w:val="24"/>
          <w:szCs w:val="24"/>
          <w:u w:val="single"/>
        </w:rPr>
        <w:t>背景</w:t>
      </w:r>
      <w:r>
        <w:rPr>
          <w:rFonts w:hint="eastAsia" w:ascii="仿宋" w:hAnsi="仿宋" w:eastAsia="仿宋" w:cs="仿宋"/>
          <w:b/>
          <w:bCs/>
          <w:spacing w:val="-3"/>
          <w:sz w:val="24"/>
          <w:szCs w:val="24"/>
          <w:u w:val="single"/>
        </w:rPr>
        <w:t>、更换视频背景等。</w:t>
      </w:r>
    </w:p>
    <w:p w14:paraId="1C7C641A">
      <w:pPr>
        <w:spacing w:line="360" w:lineRule="auto"/>
        <w:ind w:firstLine="466" w:firstLineChars="200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-4"/>
          <w:sz w:val="24"/>
          <w:szCs w:val="24"/>
        </w:rPr>
        <w:t>5</w:t>
      </w:r>
      <w:r>
        <w:rPr>
          <w:rFonts w:hint="eastAsia" w:ascii="仿宋" w:hAnsi="仿宋" w:eastAsia="仿宋" w:cs="仿宋"/>
          <w:b/>
          <w:bCs/>
          <w:spacing w:val="-3"/>
          <w:sz w:val="24"/>
          <w:szCs w:val="24"/>
        </w:rPr>
        <w:t>.</w:t>
      </w:r>
      <w:r>
        <w:rPr>
          <w:rFonts w:hint="eastAsia" w:ascii="仿宋" w:hAnsi="仿宋" w:eastAsia="仿宋" w:cs="仿宋"/>
          <w:b/>
          <w:bCs/>
          <w:spacing w:val="-2"/>
          <w:sz w:val="24"/>
          <w:szCs w:val="24"/>
        </w:rPr>
        <w:t>其他要求</w:t>
      </w:r>
    </w:p>
    <w:p w14:paraId="2EB468AF">
      <w:pPr>
        <w:spacing w:line="360" w:lineRule="auto"/>
        <w:ind w:firstLine="440" w:firstLineChars="200"/>
        <w:jc w:val="both"/>
        <w:rPr>
          <w:rFonts w:ascii="仿宋" w:hAnsi="仿宋" w:eastAsia="仿宋" w:cs="仿宋"/>
          <w:b/>
          <w:bCs/>
          <w:sz w:val="24"/>
          <w:szCs w:val="24"/>
          <w:u w:val="single"/>
        </w:rPr>
      </w:pPr>
      <w:r>
        <w:rPr>
          <w:rFonts w:hint="eastAsia" w:ascii="仿宋" w:hAnsi="仿宋" w:eastAsia="仿宋" w:cs="仿宋"/>
          <w:spacing w:val="-10"/>
          <w:sz w:val="24"/>
          <w:szCs w:val="24"/>
        </w:rPr>
        <w:t>考生</w:t>
      </w:r>
      <w:r>
        <w:rPr>
          <w:rFonts w:hint="eastAsia" w:ascii="仿宋" w:hAnsi="仿宋" w:eastAsia="仿宋" w:cs="仿宋"/>
          <w:spacing w:val="-5"/>
          <w:sz w:val="24"/>
          <w:szCs w:val="24"/>
        </w:rPr>
        <w:t>应当提前安装调试好设备以满足复试需要，保持</w:t>
      </w:r>
      <w:r>
        <w:rPr>
          <w:rFonts w:hint="eastAsia" w:ascii="仿宋" w:hAnsi="仿宋" w:eastAsia="仿宋" w:cs="仿宋"/>
          <w:b/>
          <w:bCs/>
          <w:spacing w:val="-5"/>
          <w:sz w:val="24"/>
          <w:szCs w:val="24"/>
        </w:rPr>
        <w:t>设备电量充足</w:t>
      </w:r>
      <w:r>
        <w:rPr>
          <w:rFonts w:hint="eastAsia" w:ascii="仿宋" w:hAnsi="仿宋" w:eastAsia="仿宋" w:cs="仿宋"/>
          <w:spacing w:val="-5"/>
          <w:sz w:val="24"/>
          <w:szCs w:val="24"/>
        </w:rPr>
        <w:t>。复试前应关</w:t>
      </w:r>
      <w:r>
        <w:rPr>
          <w:rFonts w:hint="eastAsia" w:ascii="仿宋" w:hAnsi="仿宋" w:eastAsia="仿宋" w:cs="仿宋"/>
          <w:spacing w:val="10"/>
          <w:sz w:val="24"/>
          <w:szCs w:val="24"/>
        </w:rPr>
        <w:t>闭“</w:t>
      </w:r>
      <w:r>
        <w:rPr>
          <w:rFonts w:hint="eastAsia" w:ascii="仿宋" w:hAnsi="仿宋" w:eastAsia="仿宋" w:cs="仿宋"/>
          <w:spacing w:val="6"/>
          <w:sz w:val="24"/>
          <w:szCs w:val="24"/>
        </w:rPr>
        <w:t>双</w:t>
      </w:r>
      <w:r>
        <w:rPr>
          <w:rFonts w:hint="eastAsia" w:ascii="仿宋" w:hAnsi="仿宋" w:eastAsia="仿宋" w:cs="仿宋"/>
          <w:spacing w:val="5"/>
          <w:sz w:val="24"/>
          <w:szCs w:val="24"/>
        </w:rPr>
        <w:t>机位”(复试使用的电脑和手机)的所有无关软件，禁止录音、录像、拍照、</w:t>
      </w:r>
      <w:r>
        <w:rPr>
          <w:rFonts w:hint="eastAsia" w:ascii="仿宋" w:hAnsi="仿宋" w:eastAsia="仿宋" w:cs="仿宋"/>
          <w:spacing w:val="-8"/>
          <w:sz w:val="24"/>
          <w:szCs w:val="24"/>
        </w:rPr>
        <w:t>截屏、录屏及进行网络直播，禁止以任何形式传播复试相关内容。复试期间如发生设备或网络故障，应主动采用招生学院规定方式与学院保持联系。</w:t>
      </w:r>
      <w:r>
        <w:rPr>
          <w:rFonts w:hint="eastAsia" w:ascii="仿宋" w:hAnsi="仿宋" w:eastAsia="仿宋" w:cs="仿宋"/>
          <w:b/>
          <w:bCs/>
          <w:spacing w:val="-8"/>
          <w:sz w:val="24"/>
          <w:szCs w:val="24"/>
          <w:u w:val="single"/>
        </w:rPr>
        <w:t>对在复试过程中有违规行为的考生，一经查实，即按照有关规定严肃处理，取消录取资格，记入《考生考试诚信档案》。</w:t>
      </w:r>
    </w:p>
    <w:p w14:paraId="281A61FF">
      <w:pPr>
        <w:numPr>
          <w:ilvl w:val="0"/>
          <w:numId w:val="1"/>
        </w:numPr>
        <w:spacing w:line="360" w:lineRule="auto"/>
        <w:ind w:firstLine="500" w:firstLineChars="200"/>
        <w:jc w:val="both"/>
        <w:outlineLvl w:val="0"/>
        <w:rPr>
          <w:rFonts w:ascii="仿宋" w:hAnsi="仿宋" w:eastAsia="仿宋" w:cs="仿宋"/>
          <w:spacing w:val="5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仿宋" w:hAnsi="仿宋" w:eastAsia="仿宋" w:cs="仿宋"/>
          <w:spacing w:val="5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具体操作流程</w:t>
      </w:r>
    </w:p>
    <w:p w14:paraId="2724F7F8">
      <w:pPr>
        <w:spacing w:line="360" w:lineRule="auto"/>
        <w:ind w:firstLine="500" w:firstLineChars="200"/>
        <w:outlineLvl w:val="0"/>
        <w:rPr>
          <w:rFonts w:ascii="仿宋" w:hAnsi="仿宋" w:eastAsia="仿宋" w:cs="仿宋"/>
          <w:spacing w:val="5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仿宋" w:hAnsi="仿宋" w:eastAsia="仿宋" w:cs="仿宋"/>
          <w:spacing w:val="5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线上面试具体流程</w:t>
      </w:r>
    </w:p>
    <w:p w14:paraId="31CA79A2">
      <w:p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1.考务秘书将提前告知考生腾讯会议号、面试顺序。为了方便考生，考务秘书将会在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</w:rPr>
        <w:t>考官面试考生前5名考生时</w:t>
      </w:r>
      <w:r>
        <w:rPr>
          <w:rFonts w:hint="eastAsia" w:ascii="仿宋" w:hAnsi="仿宋" w:eastAsia="仿宋" w:cs="仿宋"/>
          <w:sz w:val="24"/>
          <w:szCs w:val="24"/>
        </w:rPr>
        <w:t>通知考生准备面试、进入候场。也请考生提前进入候场测试设备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7B0A9516">
      <w:pPr>
        <w:spacing w:line="360" w:lineRule="auto"/>
        <w:ind w:firstLine="480" w:firstLineChars="200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2.考生应于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</w:rPr>
        <w:t>面试前一天</w:t>
      </w:r>
      <w:r>
        <w:rPr>
          <w:rFonts w:hint="eastAsia" w:ascii="仿宋" w:hAnsi="仿宋" w:eastAsia="仿宋" w:cs="仿宋"/>
          <w:sz w:val="24"/>
          <w:szCs w:val="24"/>
        </w:rPr>
        <w:t>将简历、复试情况登记表（自行在官网下载）发送给考务秘书，由考务秘书打印送达考官。</w:t>
      </w:r>
    </w:p>
    <w:p w14:paraId="2FA82FAD">
      <w:pPr>
        <w:spacing w:line="360" w:lineRule="auto"/>
        <w:ind w:firstLine="480" w:firstLineChars="200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>3.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</w:rPr>
        <w:t>面试前15分钟将进行环境和身份确认程序，请考生提前进入会议室，届时会有考务助理提前提醒考生。</w:t>
      </w:r>
    </w:p>
    <w:p w14:paraId="71AD70A8">
      <w:pPr>
        <w:spacing w:line="360" w:lineRule="auto"/>
        <w:ind w:firstLine="480" w:firstLineChars="200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4.通过第一机位收听并回答考官面试问题。</w:t>
      </w:r>
    </w:p>
    <w:p w14:paraId="658DA584"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5.按照考官指引完成面试。</w:t>
      </w:r>
    </w:p>
    <w:p w14:paraId="7AE1C151">
      <w:pPr>
        <w:spacing w:line="360" w:lineRule="auto"/>
        <w:ind w:firstLine="500" w:firstLineChars="200"/>
        <w:outlineLvl w:val="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5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三、第一机位(使用电脑端)进入腾讯会议考</w:t>
      </w:r>
      <w:r>
        <w:rPr>
          <w:rFonts w:hint="eastAsia" w:ascii="仿宋" w:hAnsi="仿宋" w:eastAsia="仿宋" w:cs="仿宋"/>
          <w:spacing w:val="1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场流程</w:t>
      </w:r>
    </w:p>
    <w:p w14:paraId="775B367C">
      <w:pPr>
        <w:spacing w:line="360" w:lineRule="auto"/>
        <w:ind w:firstLine="484" w:firstLineChars="200"/>
        <w:jc w:val="both"/>
        <w:rPr>
          <w:rFonts w:ascii="仿宋" w:hAnsi="仿宋" w:eastAsia="仿宋" w:cs="仿宋"/>
          <w:spacing w:val="-4"/>
          <w:sz w:val="24"/>
          <w:szCs w:val="24"/>
        </w:rPr>
      </w:pPr>
      <w:r>
        <w:rPr>
          <w:rFonts w:hint="eastAsia" w:ascii="仿宋" w:hAnsi="仿宋" w:eastAsia="仿宋" w:cs="仿宋"/>
          <w:spacing w:val="1"/>
          <w:sz w:val="24"/>
          <w:szCs w:val="24"/>
        </w:rPr>
        <w:t>1.开腾讯会议客户端，如图显示，先进行注册登录腾讯会</w:t>
      </w:r>
      <w:r>
        <w:rPr>
          <w:rFonts w:hint="eastAsia" w:ascii="仿宋" w:hAnsi="仿宋" w:eastAsia="仿宋" w:cs="仿宋"/>
          <w:sz w:val="24"/>
          <w:szCs w:val="24"/>
        </w:rPr>
        <w:t>议客户端，登录后画面如</w:t>
      </w:r>
      <w:r>
        <w:rPr>
          <w:rFonts w:hint="eastAsia" w:ascii="仿宋" w:hAnsi="仿宋" w:eastAsia="仿宋" w:cs="仿宋"/>
          <w:spacing w:val="-7"/>
          <w:sz w:val="24"/>
          <w:szCs w:val="24"/>
        </w:rPr>
        <w:t>下</w:t>
      </w:r>
      <w:r>
        <w:rPr>
          <w:rFonts w:hint="eastAsia" w:ascii="仿宋" w:hAnsi="仿宋" w:eastAsia="仿宋" w:cs="仿宋"/>
          <w:spacing w:val="-4"/>
          <w:sz w:val="24"/>
          <w:szCs w:val="24"/>
        </w:rPr>
        <w:t>，点击</w:t>
      </w:r>
      <w:r>
        <w:rPr>
          <w:rFonts w:hint="eastAsia" w:ascii="仿宋" w:hAnsi="仿宋" w:eastAsia="仿宋" w:cs="仿宋"/>
          <w:b/>
          <w:bCs/>
          <w:spacing w:val="-4"/>
          <w:sz w:val="24"/>
          <w:szCs w:val="24"/>
        </w:rPr>
        <w:t>【加入会议】</w:t>
      </w:r>
      <w:r>
        <w:rPr>
          <w:rFonts w:hint="eastAsia" w:ascii="仿宋" w:hAnsi="仿宋" w:eastAsia="仿宋" w:cs="仿宋"/>
          <w:spacing w:val="-4"/>
          <w:sz w:val="24"/>
          <w:szCs w:val="24"/>
        </w:rPr>
        <w:t>。</w:t>
      </w:r>
    </w:p>
    <w:p w14:paraId="279C83BA">
      <w:pPr>
        <w:spacing w:line="360" w:lineRule="auto"/>
        <w:ind w:firstLine="420" w:firstLineChars="200"/>
        <w:jc w:val="center"/>
        <w:rPr>
          <w:rFonts w:ascii="仿宋" w:hAnsi="仿宋" w:eastAsia="仿宋" w:cs="仿宋"/>
        </w:rPr>
      </w:pPr>
      <w:r>
        <w:drawing>
          <wp:inline distT="0" distB="0" distL="114300" distR="114300">
            <wp:extent cx="1346200" cy="2331085"/>
            <wp:effectExtent l="0" t="0" r="635" b="2540"/>
            <wp:docPr id="3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233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43DD6">
      <w:pPr>
        <w:spacing w:line="360" w:lineRule="auto"/>
        <w:ind w:firstLine="452" w:firstLineChars="200"/>
        <w:jc w:val="both"/>
        <w:rPr>
          <w:rFonts w:ascii="仿宋" w:hAnsi="仿宋" w:eastAsia="仿宋" w:cs="仿宋"/>
          <w:b/>
          <w:bCs/>
          <w:spacing w:val="-4"/>
          <w:position w:val="17"/>
          <w:sz w:val="24"/>
          <w:szCs w:val="24"/>
          <w:u w:val="single"/>
        </w:rPr>
      </w:pPr>
      <w:r>
        <w:rPr>
          <w:rFonts w:hint="eastAsia" w:ascii="仿宋" w:hAnsi="仿宋" w:eastAsia="仿宋" w:cs="仿宋"/>
          <w:spacing w:val="-7"/>
          <w:position w:val="17"/>
          <w:sz w:val="24"/>
          <w:szCs w:val="24"/>
        </w:rPr>
        <w:t>2.在</w:t>
      </w:r>
      <w:r>
        <w:rPr>
          <w:rFonts w:hint="eastAsia" w:ascii="仿宋" w:hAnsi="仿宋" w:eastAsia="仿宋" w:cs="仿宋"/>
          <w:b/>
          <w:bCs/>
          <w:spacing w:val="-4"/>
          <w:position w:val="17"/>
          <w:sz w:val="24"/>
          <w:szCs w:val="24"/>
        </w:rPr>
        <w:t>【会议号】</w:t>
      </w:r>
      <w:r>
        <w:rPr>
          <w:rFonts w:hint="eastAsia" w:ascii="仿宋" w:hAnsi="仿宋" w:eastAsia="仿宋" w:cs="仿宋"/>
          <w:spacing w:val="-4"/>
          <w:position w:val="17"/>
          <w:sz w:val="24"/>
          <w:szCs w:val="24"/>
        </w:rPr>
        <w:t>处输入在第二机位获取的会议ID，</w:t>
      </w:r>
      <w:r>
        <w:rPr>
          <w:rFonts w:hint="eastAsia" w:ascii="仿宋" w:hAnsi="仿宋" w:eastAsia="仿宋" w:cs="仿宋"/>
          <w:b/>
          <w:bCs/>
          <w:spacing w:val="-4"/>
          <w:position w:val="17"/>
          <w:sz w:val="24"/>
          <w:szCs w:val="24"/>
          <w:u w:val="single"/>
        </w:rPr>
        <w:t>并在【您的名称】处输入考生【姓名+准考证号】，然后点击【加入会议】。</w:t>
      </w:r>
    </w:p>
    <w:p w14:paraId="1161DF8F">
      <w:pPr>
        <w:spacing w:line="360" w:lineRule="auto"/>
        <w:ind w:firstLine="476" w:firstLineChars="200"/>
        <w:jc w:val="both"/>
        <w:rPr>
          <w:rFonts w:ascii="仿宋" w:hAnsi="仿宋" w:eastAsia="仿宋" w:cs="仿宋"/>
          <w:spacing w:val="-1"/>
          <w:sz w:val="24"/>
          <w:szCs w:val="24"/>
        </w:rPr>
      </w:pPr>
      <w:r>
        <w:rPr>
          <w:rFonts w:hint="eastAsia" w:ascii="仿宋" w:hAnsi="仿宋" w:eastAsia="仿宋" w:cs="仿宋"/>
          <w:spacing w:val="-1"/>
          <w:sz w:val="24"/>
          <w:szCs w:val="24"/>
        </w:rPr>
        <w:t>3.考生提前进入候考室等待，可点击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</w:rPr>
        <w:t>【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测试扬声器和麦克风】</w:t>
      </w:r>
      <w:r>
        <w:rPr>
          <w:rFonts w:hint="eastAsia" w:ascii="仿宋" w:hAnsi="仿宋" w:eastAsia="仿宋" w:cs="仿宋"/>
          <w:sz w:val="24"/>
          <w:szCs w:val="24"/>
        </w:rPr>
        <w:t>进行设备测试。此时即进入考场，</w:t>
      </w:r>
      <w:r>
        <w:rPr>
          <w:rFonts w:hint="eastAsia" w:ascii="仿宋" w:hAnsi="仿宋" w:eastAsia="仿宋" w:cs="仿宋"/>
          <w:spacing w:val="-2"/>
          <w:sz w:val="24"/>
          <w:szCs w:val="24"/>
        </w:rPr>
        <w:t>请勿离开，等待考试开始，</w:t>
      </w:r>
      <w:r>
        <w:rPr>
          <w:rFonts w:hint="eastAsia" w:ascii="仿宋" w:hAnsi="仿宋" w:eastAsia="仿宋" w:cs="仿宋"/>
          <w:b/>
          <w:bCs/>
          <w:spacing w:val="-2"/>
          <w:sz w:val="24"/>
          <w:szCs w:val="24"/>
          <w:u w:val="single"/>
        </w:rPr>
        <w:t>考试时需要全程打开麦克风与摄像头</w:t>
      </w:r>
      <w:r>
        <w:rPr>
          <w:rFonts w:hint="eastAsia" w:ascii="仿宋" w:hAnsi="仿宋" w:eastAsia="仿宋" w:cs="仿宋"/>
          <w:spacing w:val="-1"/>
          <w:sz w:val="24"/>
          <w:szCs w:val="24"/>
        </w:rPr>
        <w:t>。</w:t>
      </w:r>
    </w:p>
    <w:p w14:paraId="23E5F678">
      <w:pPr>
        <w:spacing w:line="360" w:lineRule="auto"/>
        <w:ind w:firstLine="478" w:firstLineChars="200"/>
        <w:jc w:val="both"/>
        <w:rPr>
          <w:rFonts w:ascii="仿宋" w:hAnsi="仿宋" w:eastAsia="仿宋" w:cs="仿宋"/>
          <w:b/>
          <w:bCs/>
          <w:spacing w:val="-1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-1"/>
          <w:sz w:val="24"/>
          <w:szCs w:val="24"/>
        </w:rPr>
        <w:t>4.面试开始时，电脑屏幕将会与线下会议室连接，考生收听并回答考官问题。</w:t>
      </w:r>
    </w:p>
    <w:p w14:paraId="30D06515">
      <w:pPr>
        <w:spacing w:line="360" w:lineRule="auto"/>
        <w:ind w:firstLine="500" w:firstLineChars="200"/>
        <w:outlineLvl w:val="0"/>
        <w:rPr>
          <w:rFonts w:ascii="仿宋" w:hAnsi="仿宋" w:eastAsia="仿宋" w:cs="仿宋"/>
          <w:spacing w:val="5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仿宋" w:hAnsi="仿宋" w:eastAsia="仿宋" w:cs="仿宋"/>
          <w:spacing w:val="5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四、第二机位（使用手机端）进入腾讯会议考场流程</w:t>
      </w:r>
    </w:p>
    <w:p w14:paraId="4BE3A690">
      <w:pPr>
        <w:spacing w:line="360" w:lineRule="auto"/>
        <w:ind w:firstLine="480" w:firstLineChars="200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1.将手机调至静音或者免打扰模式，登录腾讯会议app，输入考务助理提供的会议号准备进入考场。</w:t>
      </w:r>
    </w:p>
    <w:p w14:paraId="1BEE3F6E">
      <w:pPr>
        <w:spacing w:line="360" w:lineRule="auto"/>
        <w:ind w:firstLine="480" w:firstLineChars="200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2.开启并等待手机摄像头，无需开启手机麦克风。</w:t>
      </w:r>
    </w:p>
    <w:p w14:paraId="657B77E6">
      <w:pPr>
        <w:spacing w:line="360" w:lineRule="auto"/>
        <w:ind w:firstLine="480" w:firstLineChars="200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</w:rPr>
        <w:t>等待考试开始前需要进行环境和身份确认程序</w:t>
      </w:r>
      <w:r>
        <w:rPr>
          <w:rFonts w:hint="eastAsia" w:ascii="仿宋" w:hAnsi="仿宋" w:eastAsia="仿宋" w:cs="仿宋"/>
          <w:sz w:val="24"/>
          <w:szCs w:val="24"/>
        </w:rPr>
        <w:t>，听候考务助理的提示，需要完成以下程序：</w:t>
      </w:r>
    </w:p>
    <w:p w14:paraId="62B77AF0">
      <w:pPr>
        <w:spacing w:line="360" w:lineRule="auto"/>
        <w:ind w:firstLine="480" w:firstLineChars="200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</w:t>
      </w:r>
      <w:r>
        <w:rPr>
          <w:rFonts w:ascii="仿宋" w:hAnsi="仿宋" w:eastAsia="仿宋" w:cs="仿宋"/>
          <w:sz w:val="24"/>
          <w:szCs w:val="24"/>
        </w:rPr>
        <w:t>考生面对第二机位（手机）朗读以下内容：“我将严格遵守考试纪律，履行考试承诺，诚信考试！本人第一、第二机位的所有其他非考试必要软件均已关闭！”；</w:t>
      </w:r>
    </w:p>
    <w:p w14:paraId="62E1E654">
      <w:pPr>
        <w:spacing w:line="360" w:lineRule="auto"/>
        <w:ind w:firstLine="480" w:firstLineChars="200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（2）考生将手机前置摄像头进行360度缓慢旋转（从本人头像开始旋转至本人头像结束），以展示周围环境。</w:t>
      </w:r>
    </w:p>
    <w:p w14:paraId="736E0000">
      <w:pPr>
        <w:spacing w:line="360" w:lineRule="auto"/>
        <w:ind w:firstLine="480" w:firstLineChars="200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（3）考生确认手机为“免干扰模式”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6C561AD2">
      <w:pPr>
        <w:spacing w:line="360" w:lineRule="auto"/>
        <w:ind w:firstLine="480" w:firstLineChars="200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（4）考生在手机摄像头前手持展示“本人身份证和已签名的承诺书”，需保证人脸、身份证和已签名的承诺书都出现在画面中，并且停留10秒，便于复试助理截屏保存。</w:t>
      </w:r>
    </w:p>
    <w:p w14:paraId="43841803">
      <w:pPr>
        <w:spacing w:line="360" w:lineRule="auto"/>
        <w:ind w:firstLine="480" w:firstLineChars="200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4.等待考务助理提醒将手机放置到身后45度（建议使用支架）。</w:t>
      </w:r>
    </w:p>
    <w:p w14:paraId="1897629C">
      <w:pPr>
        <w:spacing w:line="360" w:lineRule="auto"/>
        <w:ind w:firstLine="480" w:firstLineChars="200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5.开始考试。</w:t>
      </w:r>
    </w:p>
    <w:p w14:paraId="4F77242F">
      <w:pPr>
        <w:spacing w:line="360" w:lineRule="auto"/>
        <w:jc w:val="center"/>
        <w:rPr>
          <w:rFonts w:ascii="仿宋" w:hAnsi="仿宋" w:eastAsia="仿宋" w:cs="仿宋"/>
          <w:sz w:val="24"/>
          <w:szCs w:val="24"/>
        </w:rPr>
      </w:pPr>
      <w:r>
        <w:drawing>
          <wp:inline distT="0" distB="0" distL="114300" distR="114300">
            <wp:extent cx="5271135" cy="2192655"/>
            <wp:effectExtent l="0" t="0" r="9525" b="7620"/>
            <wp:docPr id="36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19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EBB3E">
      <w:pPr>
        <w:spacing w:before="1"/>
        <w:ind w:left="480"/>
        <w:rPr>
          <w:rFonts w:ascii="仿宋" w:hAnsi="仿宋" w:eastAsia="仿宋" w:cs="仿宋"/>
          <w:sz w:val="24"/>
          <w:szCs w:val="24"/>
        </w:rPr>
      </w:pPr>
    </w:p>
    <w:sectPr>
      <w:pgSz w:w="11907" w:h="16839"/>
      <w:pgMar w:top="1421" w:right="1276" w:bottom="1423" w:left="1612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67D413CA-19E3-4C0A-8CAC-3FC58B44428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717FF2B-9070-4B53-914C-428CA01360D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6AEEFC"/>
    <w:multiLevelType w:val="singleLevel"/>
    <w:tmpl w:val="606AEEF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Tc2MjgxOWJlODllZjNhYzQ1MDI3NWY1ODc2YzZmMzIifQ=="/>
  </w:docVars>
  <w:rsids>
    <w:rsidRoot w:val="00637E2A"/>
    <w:rsid w:val="000D5C84"/>
    <w:rsid w:val="001454FA"/>
    <w:rsid w:val="001A25A4"/>
    <w:rsid w:val="001F2BF2"/>
    <w:rsid w:val="00204AEE"/>
    <w:rsid w:val="00433EEA"/>
    <w:rsid w:val="00487EF5"/>
    <w:rsid w:val="00637E2A"/>
    <w:rsid w:val="00726EE4"/>
    <w:rsid w:val="008A7C7E"/>
    <w:rsid w:val="008D7B14"/>
    <w:rsid w:val="008D7BEC"/>
    <w:rsid w:val="00C378A2"/>
    <w:rsid w:val="0AC855B7"/>
    <w:rsid w:val="114F634E"/>
    <w:rsid w:val="168D4AF4"/>
    <w:rsid w:val="16E3496E"/>
    <w:rsid w:val="1BB04ED2"/>
    <w:rsid w:val="24F506BD"/>
    <w:rsid w:val="2A41096D"/>
    <w:rsid w:val="2AF0769E"/>
    <w:rsid w:val="35696FCA"/>
    <w:rsid w:val="36587F19"/>
    <w:rsid w:val="41B90267"/>
    <w:rsid w:val="48932570"/>
    <w:rsid w:val="4DBB41D6"/>
    <w:rsid w:val="51A4340C"/>
    <w:rsid w:val="5263104F"/>
    <w:rsid w:val="5A153642"/>
    <w:rsid w:val="5AFC2F88"/>
    <w:rsid w:val="5CD2622E"/>
    <w:rsid w:val="5DD617DB"/>
    <w:rsid w:val="632F68AE"/>
    <w:rsid w:val="6CDF00C6"/>
    <w:rsid w:val="6DCE0185"/>
    <w:rsid w:val="6E147368"/>
    <w:rsid w:val="771238C5"/>
    <w:rsid w:val="7840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Emphasis"/>
    <w:basedOn w:val="6"/>
    <w:qFormat/>
    <w:uiPriority w:val="0"/>
    <w:rPr>
      <w:i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6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6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1746</Words>
  <Characters>1807</Characters>
  <Lines>13</Lines>
  <Paragraphs>3</Paragraphs>
  <TotalTime>26</TotalTime>
  <ScaleCrop>false</ScaleCrop>
  <LinksUpToDate>false</LinksUpToDate>
  <CharactersWithSpaces>1811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2022-03-24T20:08:00Z</dcterms:created>
  <dc:creator>bella</dc:creator>
  <cp:lastModifiedBy>湛藏</cp:lastModifiedBy>
  <dcterms:modified xsi:type="dcterms:W3CDTF">2026-04-03T09:08:01Z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2023-03-28T13:19:25Z</vt:filetime>
  </property>
  <property fmtid="{D5CDD505-2E9C-101B-9397-08002B2CF9AE}" pid="4" name="KSOProductBuildVer">
    <vt:lpwstr>2052-12.1.0.25225</vt:lpwstr>
  </property>
  <property fmtid="{D5CDD505-2E9C-101B-9397-08002B2CF9AE}" pid="5" name="ICV">
    <vt:lpwstr>B58462B67FAF4D79A870353AABD79E30_13</vt:lpwstr>
  </property>
  <property fmtid="{D5CDD505-2E9C-101B-9397-08002B2CF9AE}" pid="6" name="KSOTemplateDocerSaveRecord">
    <vt:lpwstr>eyJoZGlkIjoiNzlkZGVhZWNiMTA1MmYyOTZkMjg5NzQ2ZWQ1ZTk0M2MiLCJ1c2VySWQiOiI4MDExMjQwMDkifQ==</vt:lpwstr>
  </property>
</Properties>
</file>